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81727" w:rsidRDefault="00881727">
      <w:pPr>
        <w:pStyle w:val="Standard"/>
        <w:tabs>
          <w:tab w:val="left" w:pos="4536"/>
        </w:tabs>
        <w:spacing w:line="360" w:lineRule="auto"/>
        <w:rPr>
          <w:rFonts w:hint="eastAsia"/>
        </w:rPr>
      </w:pPr>
    </w:p>
    <w:p w:rsidR="00881727" w:rsidRDefault="00BB2E63">
      <w:pPr>
        <w:pStyle w:val="NormalnyWeb"/>
        <w:spacing w:after="0" w:line="240" w:lineRule="auto"/>
        <w:jc w:val="both"/>
      </w:pPr>
      <w:r>
        <w:rPr>
          <w:b/>
          <w:color w:val="00000A"/>
        </w:rPr>
        <w:t>KZ.271.1.1.1</w:t>
      </w:r>
      <w:r w:rsidR="005418A0">
        <w:rPr>
          <w:b/>
          <w:color w:val="00000A"/>
        </w:rPr>
        <w:t>5</w:t>
      </w:r>
      <w:r>
        <w:rPr>
          <w:b/>
          <w:color w:val="00000A"/>
        </w:rPr>
        <w:t>.202</w:t>
      </w:r>
      <w:r w:rsidR="005418A0">
        <w:rPr>
          <w:b/>
          <w:color w:val="00000A"/>
        </w:rPr>
        <w:t>5</w:t>
      </w:r>
      <w:r>
        <w:rPr>
          <w:b/>
          <w:color w:val="00000A"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Załącznik nr 5 do SWZ </w:t>
      </w:r>
    </w:p>
    <w:p w:rsidR="00881727" w:rsidRDefault="00881727">
      <w:pPr>
        <w:pStyle w:val="NormalnyWeb"/>
        <w:spacing w:after="0" w:line="240" w:lineRule="auto"/>
        <w:jc w:val="both"/>
      </w:pPr>
    </w:p>
    <w:p w:rsidR="00881727" w:rsidRDefault="00881727">
      <w:pPr>
        <w:pStyle w:val="Standard"/>
        <w:tabs>
          <w:tab w:val="left" w:pos="4536"/>
        </w:tabs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</w:p>
    <w:p w:rsidR="00881727" w:rsidRDefault="00BB2E63">
      <w:pPr>
        <w:pStyle w:val="Standard"/>
        <w:tabs>
          <w:tab w:val="left" w:pos="4536"/>
        </w:tabs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Wykonawca:</w:t>
      </w:r>
    </w:p>
    <w:p w:rsidR="00881727" w:rsidRDefault="00BB2E63">
      <w:pPr>
        <w:pStyle w:val="Standard"/>
        <w:spacing w:line="276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</w:t>
      </w:r>
    </w:p>
    <w:p w:rsidR="00881727" w:rsidRDefault="00BB2E63">
      <w:pPr>
        <w:pStyle w:val="Standard"/>
        <w:spacing w:line="276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p w:rsidR="00881727" w:rsidRDefault="00881727">
      <w:pPr>
        <w:pStyle w:val="Standard"/>
        <w:spacing w:line="276" w:lineRule="auto"/>
        <w:ind w:right="5954"/>
        <w:rPr>
          <w:rFonts w:ascii="Times New Roman" w:hAnsi="Times New Roman" w:cs="Times New Roman"/>
        </w:rPr>
      </w:pPr>
    </w:p>
    <w:p w:rsidR="00881727" w:rsidRDefault="00BB2E63">
      <w:pPr>
        <w:pStyle w:val="Standard"/>
        <w:spacing w:line="276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(nazwa i adres Wykonawcy)</w:t>
      </w:r>
    </w:p>
    <w:p w:rsidR="00881727" w:rsidRDefault="00881727">
      <w:pPr>
        <w:pStyle w:val="Standard"/>
        <w:tabs>
          <w:tab w:val="left" w:pos="4536"/>
        </w:tabs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:rsidR="00881727" w:rsidRDefault="00BB2E63">
      <w:pPr>
        <w:pStyle w:val="Standard"/>
        <w:tabs>
          <w:tab w:val="left" w:pos="4536"/>
        </w:tabs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</w:r>
    </w:p>
    <w:p w:rsidR="00881727" w:rsidRDefault="00BB2E63">
      <w:pPr>
        <w:pStyle w:val="Nagwek7"/>
        <w:spacing w:after="240" w:line="276" w:lineRule="auto"/>
        <w:ind w:right="-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OŚWIADCZENIE WYKONAWCY O AKTUALNOŚCI INFORMACJI ZAWARTYCH W OŚWIADCZENIU, O KTÓRYM MOWA W ART. 125 UST. 1 USTAWY PZP</w:t>
      </w:r>
    </w:p>
    <w:p w:rsidR="00881727" w:rsidRDefault="00BB2E63" w:rsidP="005418A0">
      <w:pPr>
        <w:pStyle w:val="Nagwek7"/>
        <w:spacing w:after="240"/>
        <w:ind w:right="-2"/>
        <w:jc w:val="both"/>
        <w:rPr>
          <w:rFonts w:hint="eastAsia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Na potrzeby postępowania o udzielenie zamówienia publicznego pn.: </w:t>
      </w:r>
      <w:bookmarkStart w:id="0" w:name="_Hlk139017070"/>
      <w:bookmarkStart w:id="1" w:name="_Hlk132792317"/>
      <w:r>
        <w:rPr>
          <w:rFonts w:ascii="Times New Roman" w:hAnsi="Times New Roman" w:cs="Times New Roman"/>
          <w:iCs/>
          <w:sz w:val="24"/>
          <w:szCs w:val="24"/>
          <w:lang w:val="cs-CZ"/>
        </w:rPr>
        <w:t>„</w:t>
      </w:r>
      <w:r w:rsidR="005418A0" w:rsidRPr="005418A0">
        <w:rPr>
          <w:rFonts w:ascii="Times New Roman" w:hAnsi="Times New Roman" w:cs="Times New Roman"/>
          <w:iCs/>
          <w:sz w:val="24"/>
          <w:szCs w:val="24"/>
          <w:lang w:val="cs-CZ"/>
        </w:rPr>
        <w:t>Świadczenie usług w ramach transportu zbiorowego osób w granicach administracyjnych Gminy Walim na rok 2026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”</w:t>
      </w:r>
      <w:bookmarkStart w:id="2" w:name="_Hlk104280343"/>
      <w:bookmarkEnd w:id="0"/>
      <w:bookmarkEnd w:id="1"/>
      <w:r w:rsidR="005418A0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prowadzonego przez Gminę Walim oświadczam, co następuje:</w:t>
      </w:r>
      <w:bookmarkEnd w:id="2"/>
    </w:p>
    <w:p w:rsidR="00881727" w:rsidRDefault="00881727">
      <w:pPr>
        <w:pStyle w:val="Nagwek7"/>
        <w:spacing w:after="240" w:line="276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881727" w:rsidRDefault="00BB2E63">
      <w:pPr>
        <w:pStyle w:val="Standard"/>
        <w:spacing w:after="240" w:line="360" w:lineRule="auto"/>
        <w:ind w:left="852" w:hanging="425"/>
        <w:jc w:val="both"/>
        <w:rPr>
          <w:rFonts w:hint="eastAsia"/>
        </w:rPr>
      </w:pPr>
      <w:r>
        <w:rPr>
          <w:rFonts w:ascii="Times New Roman" w:hAnsi="Times New Roman" w:cs="Times New Roman"/>
          <w:b/>
        </w:rPr>
        <w:t xml:space="preserve">Oświadczam, że </w:t>
      </w:r>
      <w:r>
        <w:rPr>
          <w:rFonts w:ascii="Times New Roman" w:hAnsi="Times New Roman" w:cs="Times New Roman"/>
        </w:rPr>
        <w:t xml:space="preserve">informacje zawarte w złożonym przeze </w:t>
      </w:r>
      <w:r w:rsidR="005418A0">
        <w:rPr>
          <w:rFonts w:ascii="Times New Roman" w:hAnsi="Times New Roman" w:cs="Times New Roman"/>
        </w:rPr>
        <w:t>mnie:</w:t>
      </w:r>
    </w:p>
    <w:p w:rsidR="00881727" w:rsidRDefault="00BB2E63">
      <w:pPr>
        <w:pStyle w:val="Standard"/>
        <w:spacing w:after="69" w:line="360" w:lineRule="auto"/>
        <w:ind w:left="852" w:hanging="425"/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cs-CZ"/>
        </w:rPr>
        <w:t>- oświadczeniu, o którym mowa w art. 125 ust. 1 Pzp</w:t>
      </w:r>
      <w:r>
        <w:rPr>
          <w:rFonts w:ascii="Times New Roman" w:hAnsi="Times New Roman" w:cs="Times New Roman"/>
          <w:b/>
          <w:bCs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 xml:space="preserve">w zakresie odnoszącym się do podstaw wykluczenia wskazanych w art. 108 ust. 1 pkt 3-6 Pzp oraz art. 109 ust. 1 pkt 1, pkt 5 oraz pkt 7-8 ustawy Pzp,  </w:t>
      </w:r>
    </w:p>
    <w:p w:rsidR="00881727" w:rsidRPr="00BA4CE6" w:rsidRDefault="00BB2E63" w:rsidP="00BA4CE6">
      <w:pPr>
        <w:pStyle w:val="Standard"/>
        <w:spacing w:after="69" w:line="360" w:lineRule="auto"/>
        <w:ind w:left="852" w:hanging="425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-  oświadczeniu na podstawie art. 7 ust 1 ustawy </w:t>
      </w:r>
      <w:bookmarkStart w:id="3" w:name="_Hlk102552930"/>
      <w:bookmarkEnd w:id="3"/>
      <w:r>
        <w:rPr>
          <w:rFonts w:ascii="Times New Roman" w:hAnsi="Times New Roman" w:cs="Times New Roman"/>
          <w:lang w:val="cs-CZ"/>
        </w:rPr>
        <w:t>z dnia 13 kwietnia 2022 r. o szczególnych rozwiązaniach w zakresie przeciwdziałania wspieraniu agresji na Ukrainę oraz służących ochronie bezpieczeństwa narodowego (</w:t>
      </w:r>
      <w:r w:rsidR="00BA4CE6" w:rsidRPr="00BA4CE6">
        <w:rPr>
          <w:rFonts w:ascii="Times New Roman" w:hAnsi="Times New Roman" w:cs="Times New Roman"/>
          <w:lang w:val="cs-CZ"/>
        </w:rPr>
        <w:t>Dz.U.2025.514 t.j.</w:t>
      </w:r>
      <w:r>
        <w:rPr>
          <w:rFonts w:ascii="Times New Roman" w:hAnsi="Times New Roman" w:cs="Times New Roman"/>
          <w:lang w:val="cs-CZ"/>
        </w:rPr>
        <w:t xml:space="preserve">) </w:t>
      </w:r>
      <w:r>
        <w:rPr>
          <w:rFonts w:ascii="Times New Roman" w:hAnsi="Times New Roman" w:cs="Times New Roman"/>
        </w:rPr>
        <w:t xml:space="preserve">ustawy Pzp </w:t>
      </w:r>
    </w:p>
    <w:p w:rsidR="00881727" w:rsidRDefault="00BB2E63">
      <w:pPr>
        <w:pStyle w:val="Standard"/>
        <w:spacing w:after="240" w:line="360" w:lineRule="auto"/>
        <w:ind w:left="852" w:hanging="425"/>
        <w:jc w:val="both"/>
        <w:rPr>
          <w:rFonts w:hint="eastAsia"/>
        </w:rPr>
      </w:pPr>
      <w:r>
        <w:rPr>
          <w:rFonts w:ascii="Times New Roman" w:hAnsi="Times New Roman" w:cs="Times New Roman"/>
          <w:b/>
          <w:bCs/>
        </w:rPr>
        <w:t>są aktualne.</w:t>
      </w:r>
    </w:p>
    <w:p w:rsidR="00881727" w:rsidRDefault="00881727">
      <w:pPr>
        <w:pStyle w:val="Standard"/>
        <w:spacing w:after="240" w:line="360" w:lineRule="auto"/>
        <w:ind w:left="427"/>
        <w:jc w:val="both"/>
        <w:rPr>
          <w:rFonts w:ascii="Times New Roman" w:hAnsi="Times New Roman" w:cs="Times New Roman"/>
        </w:rPr>
      </w:pPr>
    </w:p>
    <w:p w:rsidR="00881727" w:rsidRDefault="00881727">
      <w:pPr>
        <w:pStyle w:val="Nagwek7"/>
        <w:spacing w:after="240" w:line="276" w:lineRule="auto"/>
        <w:ind w:right="-2"/>
        <w:jc w:val="center"/>
        <w:rPr>
          <w:rFonts w:ascii="Times New Roman" w:hAnsi="Times New Roman" w:cs="Times New Roman"/>
          <w:color w:val="000000"/>
        </w:rPr>
      </w:pPr>
    </w:p>
    <w:p w:rsidR="00881727" w:rsidRDefault="00BB2E63">
      <w:pPr>
        <w:pStyle w:val="Textbodyindent"/>
        <w:tabs>
          <w:tab w:val="left" w:pos="4320"/>
        </w:tabs>
        <w:spacing w:before="180" w:after="120" w:line="276" w:lineRule="auto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Prawdziwość powyższych danych potwierdzam własnoręcznym podpisem świadom(a) odpowiedzialności karnej z art. 297 Kodeksu karnego.</w:t>
      </w:r>
    </w:p>
    <w:p w:rsidR="00881727" w:rsidRDefault="00881727">
      <w:pPr>
        <w:pStyle w:val="Textbodyindent"/>
        <w:tabs>
          <w:tab w:val="left" w:pos="4320"/>
        </w:tabs>
        <w:spacing w:before="180" w:after="120" w:line="276" w:lineRule="auto"/>
        <w:ind w:left="0"/>
        <w:rPr>
          <w:rFonts w:ascii="Times New Roman" w:hAnsi="Times New Roman" w:cs="Times New Roman"/>
          <w:sz w:val="22"/>
          <w:szCs w:val="22"/>
        </w:rPr>
      </w:pPr>
    </w:p>
    <w:p w:rsidR="00881727" w:rsidRDefault="00BB2E63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881727" w:rsidRDefault="00BB2E63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881727" w:rsidRDefault="00BB2E63">
      <w:pPr>
        <w:pStyle w:val="Standard"/>
        <w:jc w:val="right"/>
        <w:rPr>
          <w:rFonts w:ascii="Times New Roman" w:hAnsi="Times New Roman" w:cs="Times New Roman"/>
          <w:i/>
          <w:sz w:val="22"/>
          <w:szCs w:val="22"/>
          <w:lang w:val="cs-CZ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b/>
          <w:bCs/>
          <w:i/>
          <w:sz w:val="22"/>
          <w:szCs w:val="22"/>
          <w:lang w:val="cs-CZ"/>
        </w:rPr>
        <w:t>Elektroniczny podpis kwalifikowany lub podpis zaufany lub podpis osobisty</w:t>
      </w:r>
    </w:p>
    <w:p w:rsidR="00881727" w:rsidRDefault="00BB2E63">
      <w:pPr>
        <w:pStyle w:val="Standard"/>
        <w:widowControl w:val="0"/>
        <w:spacing w:before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ab/>
      </w:r>
      <w:r>
        <w:rPr>
          <w:rFonts w:ascii="Times New Roman" w:hAnsi="Times New Roman" w:cs="Times New Roman"/>
          <w:i/>
          <w:sz w:val="22"/>
          <w:szCs w:val="22"/>
        </w:rPr>
        <w:tab/>
      </w:r>
      <w:r>
        <w:rPr>
          <w:rFonts w:ascii="Times New Roman" w:hAnsi="Times New Roman" w:cs="Times New Roman"/>
          <w:i/>
          <w:sz w:val="22"/>
          <w:szCs w:val="22"/>
        </w:rPr>
        <w:tab/>
      </w:r>
    </w:p>
    <w:sectPr w:rsidR="00881727">
      <w:footerReference w:type="even" r:id="rId6"/>
      <w:footerReference w:type="default" r:id="rId7"/>
      <w:footerReference w:type="first" r:id="rId8"/>
      <w:pgSz w:w="11906" w:h="16838"/>
      <w:pgMar w:top="708" w:right="1134" w:bottom="1134" w:left="1134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B2E63" w:rsidRDefault="00BB2E63">
      <w:pPr>
        <w:spacing w:before="0" w:after="0"/>
      </w:pPr>
      <w:r>
        <w:separator/>
      </w:r>
    </w:p>
  </w:endnote>
  <w:endnote w:type="continuationSeparator" w:id="0">
    <w:p w:rsidR="00BB2E63" w:rsidRDefault="00BB2E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81727" w:rsidRDefault="008817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81727" w:rsidRDefault="008817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81727" w:rsidRDefault="008817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B2E63" w:rsidRDefault="00BB2E63">
      <w:pPr>
        <w:spacing w:before="0" w:after="0"/>
      </w:pPr>
      <w:r>
        <w:separator/>
      </w:r>
    </w:p>
  </w:footnote>
  <w:footnote w:type="continuationSeparator" w:id="0">
    <w:p w:rsidR="00BB2E63" w:rsidRDefault="00BB2E63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727"/>
    <w:rsid w:val="004C054E"/>
    <w:rsid w:val="004F31B0"/>
    <w:rsid w:val="005418A0"/>
    <w:rsid w:val="00881727"/>
    <w:rsid w:val="00BA4CE6"/>
    <w:rsid w:val="00BB2E63"/>
    <w:rsid w:val="00BE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6274"/>
  <w15:docId w15:val="{926B890F-7638-4A59-A9AC-5DBAD020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00" w:after="100"/>
      <w:textAlignment w:val="baseline"/>
    </w:pPr>
    <w:rPr>
      <w:rFonts w:ascii="Times New Roman" w:eastAsia="Arial" w:hAnsi="Times New Roman" w:cs="Courier New"/>
    </w:rPr>
  </w:style>
  <w:style w:type="paragraph" w:styleId="Nagwek1">
    <w:name w:val="heading 1"/>
    <w:basedOn w:val="Standard"/>
    <w:uiPriority w:val="9"/>
    <w:qFormat/>
    <w:pPr>
      <w:keepNext/>
      <w:ind w:left="426"/>
      <w:jc w:val="both"/>
      <w:outlineLvl w:val="0"/>
    </w:pPr>
    <w:rPr>
      <w:rFonts w:ascii="Arial" w:eastAsia="Arial" w:hAnsi="Arial" w:cs="Arial"/>
      <w:b/>
      <w:bCs/>
      <w:sz w:val="22"/>
    </w:rPr>
  </w:style>
  <w:style w:type="paragraph" w:styleId="Nagwek2">
    <w:name w:val="heading 2"/>
    <w:basedOn w:val="Standard"/>
    <w:uiPriority w:val="9"/>
    <w:semiHidden/>
    <w:unhideWhenUsed/>
    <w:qFormat/>
    <w:pPr>
      <w:keepNext/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qFormat/>
    <w:pPr>
      <w:keepNext/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basedOn w:val="Domylnaczcionkaakapitu"/>
    <w:qFormat/>
    <w:rPr>
      <w:color w:val="0000FF"/>
      <w:u w:val="single"/>
    </w:rPr>
  </w:style>
  <w:style w:type="character" w:customStyle="1" w:styleId="WW8Num25z0">
    <w:name w:val="WW8Num25z0"/>
    <w:qFormat/>
    <w:rPr>
      <w:rFonts w:ascii="Calibri" w:eastAsia="Calibri" w:hAnsi="Calibri" w:cs="Calibri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omment">
    <w:name w:val="Comment"/>
    <w:qFormat/>
    <w:rPr>
      <w:vanish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Typewriter">
    <w:name w:val="Typewriter"/>
    <w:qFormat/>
    <w:rPr>
      <w:rFonts w:ascii="Courier New" w:eastAsia="Courier New" w:hAnsi="Courier New" w:cs="Courier New"/>
      <w:sz w:val="20"/>
    </w:rPr>
  </w:style>
  <w:style w:type="character" w:styleId="Pogrubienie">
    <w:name w:val="Strong"/>
    <w:qFormat/>
    <w:rPr>
      <w:b/>
    </w:rPr>
  </w:style>
  <w:style w:type="character" w:customStyle="1" w:styleId="Sample">
    <w:name w:val="Sample"/>
    <w:qFormat/>
    <w:rPr>
      <w:rFonts w:ascii="Courier New" w:eastAsia="Courier New" w:hAnsi="Courier New" w:cs="Courier New"/>
    </w:rPr>
  </w:style>
  <w:style w:type="character" w:customStyle="1" w:styleId="Keyboard">
    <w:name w:val="Keyboard"/>
    <w:qFormat/>
    <w:rPr>
      <w:rFonts w:ascii="Courier New" w:eastAsia="Courier New" w:hAnsi="Courier New" w:cs="Courier New"/>
      <w:b/>
      <w:sz w:val="20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CODE">
    <w:name w:val="CODE"/>
    <w:qFormat/>
    <w:rPr>
      <w:rFonts w:ascii="Courier New" w:eastAsia="Courier New" w:hAnsi="Courier New" w:cs="Courier New"/>
      <w:sz w:val="20"/>
    </w:rPr>
  </w:style>
  <w:style w:type="character" w:customStyle="1" w:styleId="CITE">
    <w:name w:val="CITE"/>
    <w:qFormat/>
    <w:rPr>
      <w:i/>
    </w:rPr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  <w:rPr>
      <w:rFonts w:cs="Segoe UI"/>
      <w:i/>
      <w:iCs/>
      <w:color w:val="000000"/>
      <w:sz w:val="22"/>
      <w:szCs w:val="22"/>
    </w:rPr>
  </w:style>
  <w:style w:type="character" w:customStyle="1" w:styleId="WW8Num29z3">
    <w:name w:val="WW8Num29z3"/>
    <w:qFormat/>
    <w:rPr>
      <w:rFonts w:ascii="Symbol" w:eastAsia="Symbol" w:hAnsi="Symbol" w:cs="Symbol"/>
    </w:rPr>
  </w:style>
  <w:style w:type="character" w:customStyle="1" w:styleId="WW8Num29z2">
    <w:name w:val="WW8Num29z2"/>
    <w:qFormat/>
    <w:rPr>
      <w:rFonts w:ascii="Wingdings" w:eastAsia="Wingdings" w:hAnsi="Wingdings" w:cs="Wingdings"/>
    </w:rPr>
  </w:style>
  <w:style w:type="character" w:customStyle="1" w:styleId="WW8Num29z1">
    <w:name w:val="WW8Num29z1"/>
    <w:qFormat/>
    <w:rPr>
      <w:rFonts w:ascii="Courier New" w:eastAsia="Courier New" w:hAnsi="Courier New" w:cs="Courier New"/>
    </w:rPr>
  </w:style>
  <w:style w:type="character" w:customStyle="1" w:styleId="WW8Num29z0">
    <w:name w:val="WW8Num29z0"/>
    <w:qFormat/>
    <w:rPr>
      <w:rFonts w:ascii="Calibri" w:eastAsia="Calibri" w:hAnsi="Calibri" w:cs="Times New Roman"/>
      <w:sz w:val="22"/>
      <w:szCs w:val="22"/>
    </w:rPr>
  </w:style>
  <w:style w:type="character" w:customStyle="1" w:styleId="WW8Num56z2">
    <w:name w:val="WW8Num56z2"/>
    <w:qFormat/>
    <w:rPr>
      <w:rFonts w:ascii="Wingdings" w:eastAsia="Wingdings" w:hAnsi="Wingdings" w:cs="Wingdings"/>
    </w:rPr>
  </w:style>
  <w:style w:type="character" w:customStyle="1" w:styleId="WW8Num56z1">
    <w:name w:val="WW8Num56z1"/>
    <w:qFormat/>
    <w:rPr>
      <w:rFonts w:ascii="Courier New" w:eastAsia="Courier New" w:hAnsi="Courier New" w:cs="Courier New"/>
    </w:rPr>
  </w:style>
  <w:style w:type="character" w:customStyle="1" w:styleId="WW8Num56z0">
    <w:name w:val="WW8Num56z0"/>
    <w:qFormat/>
    <w:rPr>
      <w:rFonts w:ascii="Symbol" w:eastAsia="Symbol" w:hAnsi="Symbol" w:cs="Symbol"/>
    </w:rPr>
  </w:style>
  <w:style w:type="character" w:customStyle="1" w:styleId="WW8Num27z3">
    <w:name w:val="WW8Num27z3"/>
    <w:qFormat/>
    <w:rPr>
      <w:rFonts w:ascii="Symbol" w:eastAsia="Symbol" w:hAnsi="Symbol" w:cs="Symbol"/>
    </w:rPr>
  </w:style>
  <w:style w:type="character" w:customStyle="1" w:styleId="WW8Num27z2">
    <w:name w:val="WW8Num27z2"/>
    <w:qFormat/>
    <w:rPr>
      <w:rFonts w:ascii="Wingdings" w:eastAsia="Wingdings" w:hAnsi="Wingdings" w:cs="Wingdings"/>
    </w:rPr>
  </w:style>
  <w:style w:type="character" w:customStyle="1" w:styleId="WW8Num27z1">
    <w:name w:val="WW8Num27z1"/>
    <w:qFormat/>
    <w:rPr>
      <w:rFonts w:ascii="Courier New" w:eastAsia="Courier New" w:hAnsi="Courier New" w:cs="Courier New"/>
    </w:rPr>
  </w:style>
  <w:style w:type="character" w:customStyle="1" w:styleId="WW8Num27z0">
    <w:name w:val="WW8Num27z0"/>
    <w:qFormat/>
    <w:rPr>
      <w:rFonts w:ascii="Calibri" w:eastAsia="Calibri" w:hAnsi="Calibri" w:cs="Times New Roman"/>
      <w:sz w:val="22"/>
      <w:szCs w:val="22"/>
    </w:rPr>
  </w:style>
  <w:style w:type="character" w:customStyle="1" w:styleId="WW8Num52z2">
    <w:name w:val="WW8Num52z2"/>
    <w:qFormat/>
    <w:rPr>
      <w:rFonts w:ascii="Wingdings" w:eastAsia="Wingdings" w:hAnsi="Wingdings" w:cs="Wingdings"/>
    </w:rPr>
  </w:style>
  <w:style w:type="character" w:customStyle="1" w:styleId="WW8Num52z1">
    <w:name w:val="WW8Num52z1"/>
    <w:qFormat/>
    <w:rPr>
      <w:rFonts w:ascii="Courier New" w:eastAsia="Courier New" w:hAnsi="Courier New" w:cs="Courier New"/>
    </w:rPr>
  </w:style>
  <w:style w:type="character" w:customStyle="1" w:styleId="WW8Num52z0">
    <w:name w:val="WW8Num52z0"/>
    <w:qFormat/>
    <w:rPr>
      <w:rFonts w:ascii="Symbol" w:eastAsia="Symbol" w:hAnsi="Symbol" w:cs="Symbol"/>
      <w:color w:val="212121"/>
      <w:sz w:val="22"/>
      <w:szCs w:val="22"/>
      <w:shd w:val="clear" w:color="auto" w:fill="FFFFFF"/>
      <w:lang w:val="pl-PL"/>
    </w:rPr>
  </w:style>
  <w:style w:type="character" w:customStyle="1" w:styleId="Znakinumeracji">
    <w:name w:val="Znaki numeracji"/>
    <w:qFormat/>
    <w:rPr>
      <w:rFonts w:ascii="Calibri" w:eastAsia="Calibri" w:hAnsi="Calibri" w:cs="Calibri"/>
      <w:sz w:val="22"/>
      <w:szCs w:val="22"/>
    </w:rPr>
  </w:style>
  <w:style w:type="character" w:customStyle="1" w:styleId="WW8Num44z3">
    <w:name w:val="WW8Num44z3"/>
    <w:qFormat/>
    <w:rPr>
      <w:rFonts w:ascii="Symbol" w:eastAsia="Symbol" w:hAnsi="Symbol" w:cs="Symbol"/>
    </w:rPr>
  </w:style>
  <w:style w:type="character" w:customStyle="1" w:styleId="WW8Num44z2">
    <w:name w:val="WW8Num44z2"/>
    <w:qFormat/>
    <w:rPr>
      <w:rFonts w:ascii="Wingdings" w:eastAsia="Wingdings" w:hAnsi="Wingdings" w:cs="Wingdings"/>
    </w:rPr>
  </w:style>
  <w:style w:type="character" w:customStyle="1" w:styleId="WW8Num44z1">
    <w:name w:val="WW8Num44z1"/>
    <w:qFormat/>
    <w:rPr>
      <w:rFonts w:ascii="Courier New" w:eastAsia="Courier New" w:hAnsi="Courier New" w:cs="Courier New"/>
    </w:rPr>
  </w:style>
  <w:style w:type="character" w:customStyle="1" w:styleId="WW8Num44z0">
    <w:name w:val="WW8Num44z0"/>
    <w:qFormat/>
    <w:rPr>
      <w:rFonts w:ascii="Times New Roman" w:eastAsia="Times New Roman" w:hAnsi="Times New Roman" w:cs="Times New Roman"/>
      <w:sz w:val="22"/>
      <w:szCs w:val="22"/>
    </w:rPr>
  </w:style>
  <w:style w:type="character" w:styleId="Wyrnieniedelikatne">
    <w:name w:val="Subtle Emphasis"/>
    <w:basedOn w:val="Domylnaczcionkaakapitu"/>
    <w:qFormat/>
    <w:rPr>
      <w:i/>
      <w:iCs/>
      <w:color w:val="40404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Symbol">
    <w:name w:val="Footnote Symbol"/>
    <w:qFormat/>
  </w:style>
  <w:style w:type="character" w:customStyle="1" w:styleId="ms-long1">
    <w:name w:val="ms-long1"/>
    <w:basedOn w:val="Domylnaczcionkaakapitu"/>
    <w:qFormat/>
    <w:rPr>
      <w:rFonts w:ascii="Verdana" w:eastAsia="Verdana" w:hAnsi="Verdana" w:cs="Verdana"/>
      <w:sz w:val="16"/>
      <w:szCs w:val="16"/>
    </w:rPr>
  </w:style>
  <w:style w:type="character" w:customStyle="1" w:styleId="Domylnaczcionkaakapitu2">
    <w:name w:val="Domyślna czcionka akapitu2"/>
    <w:qFormat/>
  </w:style>
  <w:style w:type="character" w:customStyle="1" w:styleId="VisitedInternetLink">
    <w:name w:val="Visited Internet Link"/>
    <w:qFormat/>
    <w:rPr>
      <w:color w:val="800000"/>
      <w:u w:val="single"/>
    </w:rPr>
  </w:style>
  <w:style w:type="character" w:customStyle="1" w:styleId="TekstdymkaZnak">
    <w:name w:val="Tekst dymka Znak"/>
    <w:basedOn w:val="Domylnaczcionkaakapitu"/>
    <w:qFormat/>
    <w:rPr>
      <w:rFonts w:ascii="Tahoma" w:eastAsia="Arial" w:hAnsi="Tahoma" w:cs="Mangal"/>
      <w:sz w:val="16"/>
      <w:szCs w:val="14"/>
    </w:rPr>
  </w:style>
  <w:style w:type="character" w:customStyle="1" w:styleId="StopkaZnak">
    <w:name w:val="Stopka Znak"/>
    <w:basedOn w:val="Domylnaczcionkaakapitu"/>
    <w:qFormat/>
    <w:rPr>
      <w:rFonts w:ascii="Times New Roman" w:eastAsia="Arial" w:hAnsi="Times New Roman" w:cs="Mangal"/>
      <w:szCs w:val="21"/>
    </w:rPr>
  </w:style>
  <w:style w:type="character" w:customStyle="1" w:styleId="Znakiprzypiswdolnych">
    <w:name w:val="Znaki przypisów dolnych"/>
    <w:basedOn w:val="Domylnaczcionkaakapitu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EndnoteSymbol">
    <w:name w:val="Endnote Symbol"/>
    <w:qFormat/>
    <w:rPr>
      <w:vertAlign w:val="superscript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cs="Calibri"/>
      <w:bCs/>
      <w:i w:val="0"/>
      <w:i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Nagwek10">
    <w:name w:val="Nagłówek1"/>
    <w:basedOn w:val="Standard"/>
    <w:next w:val="Tekstpodstawowy"/>
    <w:qFormat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paragraph" w:customStyle="1" w:styleId="Textbodyindent">
    <w:name w:val="Text body indent"/>
    <w:basedOn w:val="Standard"/>
    <w:qFormat/>
    <w:pPr>
      <w:ind w:left="360"/>
      <w:jc w:val="both"/>
    </w:pPr>
    <w:rPr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styleId="Zwykytekst">
    <w:name w:val="Plain Text"/>
    <w:basedOn w:val="Standard"/>
    <w:qFormat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z-TopofForm">
    <w:name w:val="z-Top of Form"/>
    <w:qFormat/>
    <w:pPr>
      <w:jc w:val="center"/>
      <w:textAlignment w:val="baseline"/>
    </w:pPr>
    <w:rPr>
      <w:rFonts w:ascii="Arial" w:eastAsia="Arial" w:hAnsi="Arial" w:cs="Courier New"/>
      <w:vanish/>
      <w:sz w:val="16"/>
    </w:rPr>
  </w:style>
  <w:style w:type="paragraph" w:customStyle="1" w:styleId="z-BottomofForm">
    <w:name w:val="z-Bottom of Form"/>
    <w:qFormat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jc w:val="center"/>
      <w:textAlignment w:val="baseline"/>
    </w:pPr>
    <w:rPr>
      <w:rFonts w:ascii="Arial" w:eastAsia="Arial" w:hAnsi="Arial" w:cs="Courier New"/>
      <w:vanish/>
      <w:sz w:val="16"/>
    </w:rPr>
  </w:style>
  <w:style w:type="paragraph" w:customStyle="1" w:styleId="Preformatted">
    <w:name w:val="Preformatted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/>
      <w:sz w:val="20"/>
    </w:rPr>
  </w:style>
  <w:style w:type="paragraph" w:customStyle="1" w:styleId="Blockquote">
    <w:name w:val="Blockquote"/>
    <w:basedOn w:val="Normalny"/>
    <w:qFormat/>
    <w:pPr>
      <w:ind w:left="360" w:right="360"/>
    </w:pPr>
  </w:style>
  <w:style w:type="paragraph" w:customStyle="1" w:styleId="Address">
    <w:name w:val="Address"/>
    <w:basedOn w:val="Normalny"/>
    <w:qFormat/>
    <w:rPr>
      <w:i/>
    </w:rPr>
  </w:style>
  <w:style w:type="paragraph" w:customStyle="1" w:styleId="H6">
    <w:name w:val="H6"/>
    <w:basedOn w:val="Normalny"/>
    <w:qFormat/>
    <w:pPr>
      <w:keepNext/>
      <w:outlineLvl w:val="6"/>
    </w:pPr>
    <w:rPr>
      <w:b/>
      <w:sz w:val="16"/>
    </w:rPr>
  </w:style>
  <w:style w:type="paragraph" w:customStyle="1" w:styleId="H5">
    <w:name w:val="H5"/>
    <w:basedOn w:val="Normalny"/>
    <w:qFormat/>
    <w:pPr>
      <w:keepNext/>
      <w:outlineLvl w:val="5"/>
    </w:pPr>
    <w:rPr>
      <w:b/>
      <w:sz w:val="20"/>
    </w:rPr>
  </w:style>
  <w:style w:type="paragraph" w:customStyle="1" w:styleId="H4">
    <w:name w:val="H4"/>
    <w:basedOn w:val="Normalny"/>
    <w:qFormat/>
    <w:pPr>
      <w:keepNext/>
      <w:outlineLvl w:val="4"/>
    </w:pPr>
    <w:rPr>
      <w:b/>
    </w:rPr>
  </w:style>
  <w:style w:type="paragraph" w:customStyle="1" w:styleId="H3">
    <w:name w:val="H3"/>
    <w:basedOn w:val="Normalny"/>
    <w:qFormat/>
    <w:pPr>
      <w:keepNext/>
      <w:outlineLvl w:val="3"/>
    </w:pPr>
    <w:rPr>
      <w:b/>
      <w:sz w:val="28"/>
    </w:rPr>
  </w:style>
  <w:style w:type="paragraph" w:customStyle="1" w:styleId="H2">
    <w:name w:val="H2"/>
    <w:basedOn w:val="Normalny"/>
    <w:qFormat/>
    <w:pPr>
      <w:keepNext/>
      <w:outlineLvl w:val="2"/>
    </w:pPr>
    <w:rPr>
      <w:b/>
      <w:sz w:val="36"/>
    </w:rPr>
  </w:style>
  <w:style w:type="paragraph" w:customStyle="1" w:styleId="H1">
    <w:name w:val="H1"/>
    <w:basedOn w:val="Normalny"/>
    <w:qFormat/>
    <w:pPr>
      <w:keepNext/>
      <w:outlineLvl w:val="1"/>
    </w:pPr>
    <w:rPr>
      <w:b/>
      <w:sz w:val="48"/>
    </w:rPr>
  </w:style>
  <w:style w:type="paragraph" w:customStyle="1" w:styleId="DefinitionList">
    <w:name w:val="Definition List"/>
    <w:basedOn w:val="Normalny"/>
    <w:qFormat/>
    <w:pPr>
      <w:ind w:left="360"/>
    </w:pPr>
  </w:style>
  <w:style w:type="paragraph" w:customStyle="1" w:styleId="DefinitionTerm">
    <w:name w:val="Definition Term"/>
    <w:basedOn w:val="Normalny"/>
    <w:qFormat/>
  </w:style>
  <w:style w:type="paragraph" w:customStyle="1" w:styleId="CM4">
    <w:name w:val="CM4"/>
    <w:qFormat/>
    <w:pPr>
      <w:textAlignment w:val="baseline"/>
    </w:pPr>
  </w:style>
  <w:style w:type="paragraph" w:customStyle="1" w:styleId="CM3">
    <w:name w:val="CM3"/>
    <w:qFormat/>
    <w:pPr>
      <w:textAlignment w:val="baseline"/>
    </w:pPr>
  </w:style>
  <w:style w:type="paragraph" w:customStyle="1" w:styleId="CM1">
    <w:name w:val="CM1"/>
    <w:qFormat/>
    <w:pPr>
      <w:textAlignment w:val="baseline"/>
    </w:pPr>
  </w:style>
  <w:style w:type="paragraph" w:customStyle="1" w:styleId="Textbodyindent1">
    <w:name w:val="Text body indent1"/>
    <w:basedOn w:val="Standard1"/>
    <w:qFormat/>
    <w:pPr>
      <w:ind w:left="360"/>
    </w:pPr>
  </w:style>
  <w:style w:type="paragraph" w:styleId="Akapitzlist">
    <w:name w:val="List Paragraph"/>
    <w:basedOn w:val="Standard1"/>
    <w:qFormat/>
    <w:pPr>
      <w:ind w:left="720"/>
    </w:pPr>
  </w:style>
  <w:style w:type="paragraph" w:customStyle="1" w:styleId="Standarduser">
    <w:name w:val="Standard (user)"/>
    <w:qFormat/>
    <w:pPr>
      <w:jc w:val="both"/>
      <w:textAlignment w:val="baseline"/>
    </w:pPr>
    <w:rPr>
      <w:rFonts w:ascii="Verdana" w:eastAsia="Times New Roman" w:hAnsi="Verdana" w:cs="Verdana"/>
      <w:color w:val="000000"/>
      <w:szCs w:val="20"/>
      <w:lang w:val="cs-CZ" w:bidi="ar-SA"/>
    </w:rPr>
  </w:style>
  <w:style w:type="paragraph" w:customStyle="1" w:styleId="Textbody1">
    <w:name w:val="Text body1"/>
    <w:basedOn w:val="Standard1"/>
    <w:qFormat/>
    <w:pPr>
      <w:spacing w:after="140" w:line="288" w:lineRule="auto"/>
    </w:p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customStyle="1" w:styleId="Standard1">
    <w:name w:val="Standard1"/>
    <w:qFormat/>
    <w:pPr>
      <w:jc w:val="both"/>
      <w:textAlignment w:val="baseline"/>
    </w:pPr>
    <w:rPr>
      <w:rFonts w:ascii="Verdana" w:eastAsia="Times New Roman" w:hAnsi="Verdana" w:cs="Verdana"/>
      <w:color w:val="000000"/>
      <w:szCs w:val="20"/>
      <w:lang w:val="cs-CZ" w:eastAsia="pl-PL" w:bidi="ar-SA"/>
    </w:rPr>
  </w:style>
  <w:style w:type="paragraph" w:styleId="NormalnyWeb">
    <w:name w:val="Normal (Web)"/>
    <w:basedOn w:val="Normalny"/>
    <w:qFormat/>
    <w:pPr>
      <w:suppressAutoHyphens w:val="0"/>
      <w:spacing w:before="0" w:after="142" w:line="276" w:lineRule="auto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dymka">
    <w:name w:val="Balloon Text"/>
    <w:basedOn w:val="Normalny"/>
    <w:qFormat/>
    <w:pPr>
      <w:spacing w:before="0" w:after="0"/>
    </w:pPr>
    <w:rPr>
      <w:rFonts w:ascii="Tahoma" w:eastAsia="Tahoma" w:hAnsi="Tahoma" w:cs="Mangal"/>
      <w:sz w:val="16"/>
      <w:szCs w:val="14"/>
    </w:rPr>
  </w:style>
  <w:style w:type="paragraph" w:customStyle="1" w:styleId="Zwykytekst1">
    <w:name w:val="Zwykły tekst1"/>
    <w:basedOn w:val="Standard"/>
    <w:qFormat/>
    <w:rPr>
      <w:rFonts w:ascii="Courier New" w:eastAsia="Courier New" w:hAnsi="Courier New" w:cs="Courier New"/>
      <w:sz w:val="20"/>
      <w:szCs w:val="20"/>
    </w:rPr>
  </w:style>
  <w:style w:type="paragraph" w:customStyle="1" w:styleId="NormalStandardowy1">
    <w:name w:val="Normal;Standardowy1"/>
    <w:qFormat/>
    <w:rPr>
      <w:rFonts w:ascii="Times New Roman" w:eastAsia="Times New Roman" w:hAnsi="Times New Roman" w:cs="Times New Roman"/>
      <w:lang w:eastAsia="pl-PL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blokowy">
    <w:name w:val="Block Text"/>
    <w:basedOn w:val="Standard"/>
    <w:qFormat/>
    <w:pPr>
      <w:ind w:left="142" w:right="139"/>
      <w:jc w:val="both"/>
    </w:pPr>
    <w:rPr>
      <w:b/>
      <w:sz w:val="28"/>
      <w:szCs w:val="20"/>
    </w:rPr>
  </w:style>
  <w:style w:type="paragraph" w:customStyle="1" w:styleId="Default">
    <w:name w:val="Default"/>
    <w:qFormat/>
    <w:pPr>
      <w:textAlignment w:val="baseline"/>
    </w:pPr>
    <w:rPr>
      <w:rFonts w:ascii="Times New Roman" w:eastAsia="Calibri" w:hAnsi="Times New Roman" w:cs="Times New Roman"/>
      <w:color w:val="000000"/>
      <w:lang w:eastAsia="pl-PL" w:bidi="ar-SA"/>
    </w:r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numbering" w:customStyle="1" w:styleId="WW8Num44">
    <w:name w:val="WW8Num44"/>
    <w:qFormat/>
  </w:style>
  <w:style w:type="numbering" w:customStyle="1" w:styleId="WW8Num52">
    <w:name w:val="WW8Num52"/>
    <w:qFormat/>
  </w:style>
  <w:style w:type="numbering" w:customStyle="1" w:styleId="WW8Num27">
    <w:name w:val="WW8Num27"/>
    <w:qFormat/>
  </w:style>
  <w:style w:type="numbering" w:customStyle="1" w:styleId="WW8Num56">
    <w:name w:val="WW8Num56"/>
    <w:qFormat/>
  </w:style>
  <w:style w:type="numbering" w:customStyle="1" w:styleId="WW8Num29">
    <w:name w:val="WW8Num29"/>
    <w:qFormat/>
  </w:style>
  <w:style w:type="numbering" w:customStyle="1" w:styleId="WW8Num49">
    <w:name w:val="WW8Num49"/>
    <w:qFormat/>
  </w:style>
  <w:style w:type="numbering" w:customStyle="1" w:styleId="WW8Num25">
    <w:name w:val="WW8Num25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dc:description/>
  <cp:lastModifiedBy>walczak</cp:lastModifiedBy>
  <cp:revision>11</cp:revision>
  <dcterms:created xsi:type="dcterms:W3CDTF">2023-11-27T10:56:00Z</dcterms:created>
  <dcterms:modified xsi:type="dcterms:W3CDTF">2025-11-21T08:56:00Z</dcterms:modified>
  <dc:language>pl-PL</dc:language>
</cp:coreProperties>
</file>